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62EA" w14:textId="4AD05FA9" w:rsidR="00812A49" w:rsidRDefault="00693D18">
      <w:r w:rsidRPr="004F1C24">
        <w:rPr>
          <w:noProof/>
        </w:rPr>
        <w:drawing>
          <wp:inline distT="0" distB="0" distL="0" distR="0" wp14:anchorId="36F2A632" wp14:editId="182283C5">
            <wp:extent cx="6120130" cy="1148080"/>
            <wp:effectExtent l="0" t="0" r="1270" b="0"/>
            <wp:docPr id="362976066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76066" name="Immagine 1" descr="Immagine che contiene testo, Carattere, schermat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9D71" w14:textId="77777777" w:rsidR="00812A49" w:rsidRDefault="00812A49"/>
    <w:p w14:paraId="731A0B20" w14:textId="77777777" w:rsidR="00812A49" w:rsidRDefault="00812A49" w:rsidP="00812A49">
      <w:pPr>
        <w:jc w:val="center"/>
        <w:rPr>
          <w:b/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77777777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52781FD2" w14:textId="28F6B05A" w:rsidR="00812A49" w:rsidRPr="00812A49" w:rsidRDefault="000D0180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FORMATORE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ESPERTO </w:t>
      </w:r>
      <w:r>
        <w:rPr>
          <w:rFonts w:ascii="Times New Roman" w:hAnsi="Times New Roman" w:cs="Times New Roman"/>
          <w:sz w:val="22"/>
          <w:szCs w:val="22"/>
        </w:rPr>
        <w:t>ESTERNO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78E3D05E" w14:textId="50C1E194" w:rsidR="000D0180" w:rsidRDefault="00693D18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693D18">
        <w:rPr>
          <w:rFonts w:ascii="Times New Roman" w:hAnsi="Times New Roman" w:cs="Times New Roman"/>
          <w:sz w:val="22"/>
          <w:szCs w:val="22"/>
        </w:rPr>
        <w:t>Percorsi individuali di sostegno alle competenze disciplinari, coaching motivazionale e potenziamento di ordine metodologico e organizzativo, in favore degli studenti che mostrano particolari fragilità negli apprendimenti, a rischio di abbandono o che abbiano interrotto la frequenza scolastica.</w: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</w:t>
      </w:r>
      <w:r w:rsidRPr="00812A49">
        <w:rPr>
          <w:b/>
          <w:sz w:val="22"/>
          <w:szCs w:val="22"/>
        </w:rPr>
        <w:lastRenderedPageBreak/>
        <w:t>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4623" w14:textId="77777777" w:rsidR="00EF36D4" w:rsidRDefault="00EF36D4" w:rsidP="00361D6B">
      <w:r>
        <w:separator/>
      </w:r>
    </w:p>
  </w:endnote>
  <w:endnote w:type="continuationSeparator" w:id="0">
    <w:p w14:paraId="0F70E967" w14:textId="77777777" w:rsidR="00EF36D4" w:rsidRDefault="00EF36D4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C969" w14:textId="77777777" w:rsidR="00EF36D4" w:rsidRDefault="00EF36D4" w:rsidP="00361D6B">
      <w:r>
        <w:separator/>
      </w:r>
    </w:p>
  </w:footnote>
  <w:footnote w:type="continuationSeparator" w:id="0">
    <w:p w14:paraId="2EBD1953" w14:textId="77777777" w:rsidR="00EF36D4" w:rsidRDefault="00EF36D4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942EA"/>
    <w:rsid w:val="000D0180"/>
    <w:rsid w:val="000F5A0F"/>
    <w:rsid w:val="00142625"/>
    <w:rsid w:val="00361D6B"/>
    <w:rsid w:val="00574B95"/>
    <w:rsid w:val="00595C99"/>
    <w:rsid w:val="00653833"/>
    <w:rsid w:val="00693D18"/>
    <w:rsid w:val="007C37EC"/>
    <w:rsid w:val="00812A49"/>
    <w:rsid w:val="008372C9"/>
    <w:rsid w:val="008C1ECC"/>
    <w:rsid w:val="00A3252B"/>
    <w:rsid w:val="00A33F21"/>
    <w:rsid w:val="00B66DB7"/>
    <w:rsid w:val="00C52326"/>
    <w:rsid w:val="00D628F7"/>
    <w:rsid w:val="00E61D05"/>
    <w:rsid w:val="00EC637A"/>
    <w:rsid w:val="00EF36D4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10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4</cp:revision>
  <dcterms:created xsi:type="dcterms:W3CDTF">2024-11-22T10:48:00Z</dcterms:created>
  <dcterms:modified xsi:type="dcterms:W3CDTF">2025-03-21T12:23:00Z</dcterms:modified>
</cp:coreProperties>
</file>